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8CC3D">
      <w:pPr>
        <w:pStyle w:val="2"/>
        <w:spacing w:line="360" w:lineRule="auto"/>
        <w:ind w:firstLine="562" w:firstLineChars="200"/>
        <w:jc w:val="center"/>
        <w:rPr>
          <w:rFonts w:hAnsi="宋体" w:cs="Times New Roman"/>
          <w:b/>
          <w:sz w:val="28"/>
          <w:szCs w:val="24"/>
        </w:rPr>
      </w:pPr>
      <w:bookmarkStart w:id="0" w:name="_GoBack"/>
      <w:bookmarkEnd w:id="0"/>
      <w:r>
        <w:rPr>
          <w:rFonts w:hint="eastAsia" w:hAnsi="宋体" w:cs="Times New Roman"/>
          <w:b/>
          <w:sz w:val="28"/>
          <w:szCs w:val="24"/>
        </w:rPr>
        <w:t>第一单元集体备课</w:t>
      </w:r>
    </w:p>
    <w:p w14:paraId="1AC00E8A">
      <w:pPr>
        <w:pStyle w:val="2"/>
        <w:spacing w:line="360" w:lineRule="auto"/>
        <w:ind w:firstLine="480" w:firstLineChars="200"/>
        <w:jc w:val="left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本单元以“可爱的生灵”为主题，编排了《绝句》《惠崇春江晚景》《三衢道中》3首古诗和《燕子》《荷花》《昆虫备忘录》3篇课文，多角度展现了大自然中生灵的可爱与美丽。《古诗三首》呈现的是古代诗人眼中美丽的春夏景象；《燕子》一文简笔勾勒了燕子的外形以及飞行、休憩的姿态，展现了燕子的活泼可爱；《荷花》一文细腻地描写了荷花的姿态，把一池荷花描绘成“一大幅活的画”；《昆虫备忘录》则描写了有趣的小昆虫，将昆虫写得情趣盎然。</w:t>
      </w:r>
    </w:p>
    <w:p w14:paraId="54FA7775">
      <w:pPr>
        <w:pStyle w:val="2"/>
        <w:spacing w:line="360" w:lineRule="auto"/>
        <w:ind w:firstLine="482" w:firstLineChars="200"/>
        <w:jc w:val="center"/>
        <w:rPr>
          <w:rFonts w:hAnsi="宋体" w:cs="Times New Roman"/>
          <w:b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单元语文要素在课时中的梯度序列</w:t>
      </w:r>
    </w:p>
    <w:p w14:paraId="27C5AD9B">
      <w:pPr>
        <w:pStyle w:val="2"/>
        <w:spacing w:line="360" w:lineRule="auto"/>
        <w:jc w:val="left"/>
        <w:rPr>
          <w:rFonts w:hAnsi="宋体" w:cs="Times New Roman"/>
          <w:sz w:val="24"/>
          <w:szCs w:val="24"/>
        </w:rPr>
      </w:pPr>
      <w:r>
        <w:drawing>
          <wp:inline distT="0" distB="0" distL="0" distR="0">
            <wp:extent cx="6188710" cy="1508125"/>
            <wp:effectExtent l="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7"/>
        <w:gridCol w:w="1116"/>
        <w:gridCol w:w="6239"/>
      </w:tblGrid>
      <w:tr w14:paraId="504EB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227" w:type="dxa"/>
          </w:tcPr>
          <w:p w14:paraId="65A1CE93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内容</w:t>
            </w:r>
          </w:p>
        </w:tc>
        <w:tc>
          <w:tcPr>
            <w:tcW w:w="1116" w:type="dxa"/>
          </w:tcPr>
          <w:p w14:paraId="0B7ED13F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课时</w:t>
            </w:r>
          </w:p>
        </w:tc>
        <w:tc>
          <w:tcPr>
            <w:tcW w:w="6239" w:type="dxa"/>
          </w:tcPr>
          <w:p w14:paraId="1B2E0A52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教学目标</w:t>
            </w:r>
          </w:p>
        </w:tc>
      </w:tr>
      <w:tr w14:paraId="345B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227" w:type="dxa"/>
            <w:vAlign w:val="center"/>
          </w:tcPr>
          <w:p w14:paraId="7759F62B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古诗三首</w:t>
            </w:r>
          </w:p>
        </w:tc>
        <w:tc>
          <w:tcPr>
            <w:tcW w:w="1116" w:type="dxa"/>
            <w:vAlign w:val="center"/>
          </w:tcPr>
          <w:p w14:paraId="5145C75B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  <w:vMerge w:val="restart"/>
          </w:tcPr>
          <w:p w14:paraId="7CFDD216">
            <w:pPr>
              <w:pStyle w:val="2"/>
              <w:spacing w:line="360" w:lineRule="auto"/>
              <w:ind w:left="240" w:hanging="240" w:hanging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1.认识</w:t>
            </w:r>
            <w:r>
              <w:rPr>
                <w:rFonts w:hAnsi="宋体" w:cs="Times New Roman"/>
                <w:sz w:val="24"/>
                <w:szCs w:val="24"/>
              </w:rPr>
              <w:t>32</w:t>
            </w:r>
            <w:r>
              <w:rPr>
                <w:rFonts w:hint="eastAsia" w:hAnsi="宋体" w:cs="Times New Roman"/>
                <w:sz w:val="24"/>
                <w:szCs w:val="24"/>
              </w:rPr>
              <w:t>个生字，读准4个多音字，会写36个字，会写29个词语。</w:t>
            </w:r>
          </w:p>
          <w:p w14:paraId="307182A4">
            <w:pPr>
              <w:pStyle w:val="2"/>
              <w:spacing w:line="360" w:lineRule="auto"/>
              <w:ind w:left="240" w:hanging="240" w:hanging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2.正确、流利、有感情地朗读课文。背诵古诗和指定的课文段落。默写《绝句》。</w:t>
            </w:r>
          </w:p>
          <w:p w14:paraId="0DAD8FBE">
            <w:pPr>
              <w:pStyle w:val="2"/>
              <w:spacing w:line="360" w:lineRule="auto"/>
              <w:ind w:left="240" w:hanging="240" w:hanging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3.能试着一边读一边想象画面。</w:t>
            </w:r>
          </w:p>
          <w:p w14:paraId="56702E69">
            <w:pPr>
              <w:pStyle w:val="2"/>
              <w:spacing w:line="360" w:lineRule="auto"/>
              <w:ind w:left="240" w:hanging="240" w:hanging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4.能积累“剪刀似的尾巴”等词语，体会优美生动的语句并摘抄。</w:t>
            </w:r>
          </w:p>
          <w:p w14:paraId="28B1497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5.能仿照课文中的片段，写一种自己喜欢的植物。</w:t>
            </w:r>
          </w:p>
        </w:tc>
      </w:tr>
      <w:tr w14:paraId="40FF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</w:trPr>
        <w:tc>
          <w:tcPr>
            <w:tcW w:w="2227" w:type="dxa"/>
            <w:vAlign w:val="center"/>
          </w:tcPr>
          <w:p w14:paraId="25CC3174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燕子</w:t>
            </w:r>
          </w:p>
        </w:tc>
        <w:tc>
          <w:tcPr>
            <w:tcW w:w="1116" w:type="dxa"/>
            <w:vAlign w:val="center"/>
          </w:tcPr>
          <w:p w14:paraId="2591F0A1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  <w:vMerge w:val="continue"/>
          </w:tcPr>
          <w:p w14:paraId="6AC920E2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B70E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2227" w:type="dxa"/>
            <w:vAlign w:val="center"/>
          </w:tcPr>
          <w:p w14:paraId="240AAE9B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荷花</w:t>
            </w:r>
          </w:p>
        </w:tc>
        <w:tc>
          <w:tcPr>
            <w:tcW w:w="1116" w:type="dxa"/>
            <w:vAlign w:val="center"/>
          </w:tcPr>
          <w:p w14:paraId="48D935B1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  <w:vMerge w:val="continue"/>
          </w:tcPr>
          <w:p w14:paraId="4FEDA8C8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502DA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227" w:type="dxa"/>
            <w:vAlign w:val="center"/>
          </w:tcPr>
          <w:p w14:paraId="6549D6FC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昆虫备忘录</w:t>
            </w:r>
          </w:p>
        </w:tc>
        <w:tc>
          <w:tcPr>
            <w:tcW w:w="1116" w:type="dxa"/>
            <w:vAlign w:val="center"/>
          </w:tcPr>
          <w:p w14:paraId="5CC9760F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  <w:vMerge w:val="continue"/>
          </w:tcPr>
          <w:p w14:paraId="37C3089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0B66F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227" w:type="dxa"/>
            <w:vAlign w:val="center"/>
          </w:tcPr>
          <w:p w14:paraId="0239E4B9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口语交际</w:t>
            </w:r>
          </w:p>
        </w:tc>
        <w:tc>
          <w:tcPr>
            <w:tcW w:w="1116" w:type="dxa"/>
            <w:vAlign w:val="center"/>
          </w:tcPr>
          <w:p w14:paraId="02083EE3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</w:t>
            </w:r>
          </w:p>
        </w:tc>
        <w:tc>
          <w:tcPr>
            <w:tcW w:w="6239" w:type="dxa"/>
          </w:tcPr>
          <w:p w14:paraId="11614E5B">
            <w:pPr>
              <w:pStyle w:val="2"/>
              <w:spacing w:line="360" w:lineRule="auto"/>
              <w:ind w:left="240" w:hanging="240" w:hanging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1.能向同学推荐春游值得去的地方，说清楚好玩之处和可以开展哪些活动。</w:t>
            </w:r>
          </w:p>
          <w:p w14:paraId="5D07B2E6">
            <w:pPr>
              <w:pStyle w:val="2"/>
              <w:spacing w:line="360" w:lineRule="auto"/>
              <w:ind w:left="240" w:hanging="240" w:hanging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2.在讨论交流时，能耐心听别人把话讲完，尽量不打断别人。</w:t>
            </w:r>
          </w:p>
        </w:tc>
      </w:tr>
      <w:tr w14:paraId="1602C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227" w:type="dxa"/>
            <w:vAlign w:val="center"/>
          </w:tcPr>
          <w:p w14:paraId="08F01981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习作</w:t>
            </w:r>
          </w:p>
        </w:tc>
        <w:tc>
          <w:tcPr>
            <w:tcW w:w="1116" w:type="dxa"/>
            <w:vAlign w:val="center"/>
          </w:tcPr>
          <w:p w14:paraId="7E0F2D25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</w:tcPr>
          <w:p w14:paraId="2743E8F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1.观察一种植物，做简单的记录卡。</w:t>
            </w:r>
          </w:p>
          <w:p w14:paraId="734E182F">
            <w:pPr>
              <w:pStyle w:val="2"/>
              <w:spacing w:line="360" w:lineRule="auto"/>
              <w:ind w:left="240" w:hanging="240" w:hanging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2.能借助记录卡，写清楚植物的样子、颜色等，并写出自己的感受。</w:t>
            </w:r>
          </w:p>
        </w:tc>
      </w:tr>
      <w:tr w14:paraId="16DC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227" w:type="dxa"/>
            <w:vAlign w:val="center"/>
          </w:tcPr>
          <w:p w14:paraId="02B1307A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语文园地</w:t>
            </w:r>
          </w:p>
        </w:tc>
        <w:tc>
          <w:tcPr>
            <w:tcW w:w="1116" w:type="dxa"/>
            <w:vAlign w:val="center"/>
          </w:tcPr>
          <w:p w14:paraId="629D7802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</w:t>
            </w:r>
          </w:p>
        </w:tc>
        <w:tc>
          <w:tcPr>
            <w:tcW w:w="6239" w:type="dxa"/>
          </w:tcPr>
          <w:p w14:paraId="4E11CDB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1.能交流、总结关于优美生动的语句的阅读体会。</w:t>
            </w:r>
          </w:p>
          <w:p w14:paraId="1C0D4F3B">
            <w:pPr>
              <w:pStyle w:val="2"/>
              <w:spacing w:line="360" w:lineRule="auto"/>
              <w:ind w:left="240" w:hanging="240" w:hanging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2.能运用偏旁归类的识字方法认识“援、掷”等9个生字。识记“救援、投掷”等9个词语。</w:t>
            </w:r>
          </w:p>
          <w:p w14:paraId="45A53FE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3.能辨析近义词，在具体语境中正确选择运用。</w:t>
            </w:r>
          </w:p>
          <w:p w14:paraId="6F9281D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4.能仿照例句，写出一种小动物的外形特点。</w:t>
            </w:r>
          </w:p>
          <w:p w14:paraId="628B58D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5.朗读、背诵《忆江南》，大致理解这首词的意思。</w:t>
            </w:r>
          </w:p>
        </w:tc>
      </w:tr>
    </w:tbl>
    <w:p w14:paraId="34BB4FE2">
      <w:pPr>
        <w:pStyle w:val="2"/>
        <w:rPr>
          <w:rFonts w:ascii="Times New Roman" w:hAnsi="Times New Roman" w:cs="Times New Roman"/>
        </w:rPr>
      </w:pPr>
      <w:r>
        <w:rPr>
          <w:rFonts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10F4703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 古诗三首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8F09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C80A8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C0657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1.认识“鸳、鸯”等6个生字，会写“融、燕”等12个字。</w:t>
            </w:r>
          </w:p>
          <w:p w14:paraId="7600887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2.有感情地朗读课文。背诵课文。默写《绝句》。</w:t>
            </w:r>
          </w:p>
          <w:p w14:paraId="0D81784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3.能借助注释和插图了解诗句的意思，想象画面，说出诗中描绘的景象。</w:t>
            </w:r>
          </w:p>
          <w:p w14:paraId="3AF03D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79B47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能借助注释和插图理解诗句的意思。</w:t>
            </w:r>
          </w:p>
          <w:p w14:paraId="310D04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79840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能想象画面，说出诗中描绘的景象。</w:t>
            </w:r>
          </w:p>
          <w:p w14:paraId="5FCB64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EE840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读诗文　解诗题　识诗人　明诗意　想画面</w:t>
            </w:r>
          </w:p>
          <w:p w14:paraId="114B978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01A6A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066267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239AA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2E477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13FF93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  《三衢道中》</w:t>
            </w:r>
          </w:p>
        </w:tc>
      </w:tr>
      <w:tr w14:paraId="1650C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05EECE0A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3563186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35ABAE76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82A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331E32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84A1D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1.会认“减”字，会写“梅、溪、泛、减”这4个字。</w:t>
            </w:r>
          </w:p>
          <w:p w14:paraId="034144D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2.理解《三衢道中》的意思，感受初夏的美好，体会诗人的情感。</w:t>
            </w:r>
          </w:p>
          <w:p w14:paraId="79FACB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3.有感情地朗读古诗，想象古诗描绘的画面。背诵《三衢道中》。</w:t>
            </w:r>
          </w:p>
          <w:p w14:paraId="255D5D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C654DF">
            <w:pPr>
              <w:spacing w:line="360" w:lineRule="auto"/>
              <w:ind w:firstLine="56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板块一　单元导入，初读古诗</w:t>
            </w:r>
          </w:p>
          <w:p w14:paraId="18B2B08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同学们，今天我们进入第一单元的学习。观察课件中的图画，说说画面带给你怎样的感受。（课件出示单元篇章页）</w:t>
            </w:r>
          </w:p>
          <w:p w14:paraId="1A29EE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生：我看见小草在发芽，蝴蝶在翩翩起舞。</w:t>
            </w:r>
          </w:p>
          <w:p w14:paraId="55BEC3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生：我看见鸟儿在天空中快乐地飞翔。</w:t>
            </w:r>
          </w:p>
          <w:p w14:paraId="1261A5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师：“飞鸟在空中翱翔，虫儿在花间嬉戏。大自然中，处处有可爱的生灵。”这两句话告诉我们本单元的主题是——</w:t>
            </w:r>
          </w:p>
          <w:p w14:paraId="472893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生：可爱的生灵。</w:t>
            </w:r>
          </w:p>
          <w:p w14:paraId="7AB90E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师：再读读单元篇章页的下面三行字，你读懂了什么？</w:t>
            </w:r>
          </w:p>
          <w:p w14:paraId="2863D3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生：我知道了我们这个单元的学习目标：试着一边读一边想象画面。体会优美生动的语句。</w:t>
            </w:r>
          </w:p>
          <w:p w14:paraId="18AF65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师：这是本单元的阅读目标。 </w:t>
            </w:r>
          </w:p>
          <w:p w14:paraId="1BCD49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生：试着把观察到的事物写清楚。</w:t>
            </w:r>
          </w:p>
          <w:p w14:paraId="2D7F40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师：这是本单元的习作目标。在学习这一单元时，我们要边读边想象画面，去感受大自然中生灵的可爱。现在，我们开始进入第一篇课文《古诗三首》的学习。（教师板书课题，学生齐读课题。）</w:t>
            </w:r>
          </w:p>
          <w:p w14:paraId="05DE9B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师：快速浏览三首古诗，你有什么发现？谁来说一说你预习时填的答案？</w:t>
            </w:r>
          </w:p>
          <w:p w14:paraId="47F6ECBF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66065"/>
                  <wp:effectExtent l="0" t="0" r="9525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66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E536F2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4.读古诗，完成填空。</w:t>
            </w:r>
          </w:p>
          <w:p w14:paraId="0279E0C6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我发现这三首诗描写的动物有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燕子、鸳鸯、鸭、河豚、黄鹂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，这三首诗描写的季节是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春夏时节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，这三首诗的作者分别是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杜甫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苏轼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曾几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8B0ACE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生：我发现这三首古诗描写的动物有燕子、鸳鸯、鸭、河豚、黄鹂。</w:t>
            </w:r>
          </w:p>
          <w:p w14:paraId="4CE5CA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师：这些都是可爱的生灵。</w:t>
            </w:r>
          </w:p>
          <w:p w14:paraId="269289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生：这三首诗有的写了春天的美景，有的写了夏天的美景。</w:t>
            </w:r>
          </w:p>
          <w:p w14:paraId="5EB34E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师：这些都是美丽的季节。</w:t>
            </w:r>
          </w:p>
          <w:p w14:paraId="1FE49AE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生：这三首诗的作者分别是杜甫、苏轼、曾几。</w:t>
            </w:r>
          </w:p>
          <w:p w14:paraId="201728A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师：同学们预习得很认真。今天我们就跟着诗人曾几到浙江衢州一带去欣赏那里的美景。（板书：三衢道中）请齐读课题。（学生齐读）</w:t>
            </w:r>
          </w:p>
          <w:p w14:paraId="337F19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师：请结合注释，看看“三衢”是什么意思。</w:t>
            </w:r>
          </w:p>
          <w:p w14:paraId="2E035D3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生：从课本上的注释中，我知道“三衢”是地名，在今浙江衢州一带。</w:t>
            </w:r>
          </w:p>
          <w:p w14:paraId="521B9C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师：我们来欣赏欣赏三衢山的美景吧。（课件出示三衢山的风景图）</w:t>
            </w:r>
          </w:p>
          <w:p w14:paraId="0843A06D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板块二　了解诗人，读准诗文</w:t>
            </w:r>
          </w:p>
          <w:p w14:paraId="256E37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师：这首诗就是诗人游览三衢山时写的。请大家看课前预学单中的资料袋，哪位同学能来读一读曾几的资料？（指名读）</w:t>
            </w:r>
          </w:p>
          <w:p w14:paraId="1063B5F9">
            <w:pPr>
              <w:tabs>
                <w:tab w:val="left" w:pos="862"/>
              </w:tabs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90830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48BA24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曾几（zēnɡ jī）：（1084—1166），南宋诗人，字吉甫，号茶山居士。主要作品有《赠空上人》《南山除夜》等。</w:t>
            </w:r>
          </w:p>
          <w:p w14:paraId="6D19E9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师：“曾”字作姓氏时，读作zēnɡ。它还有另一个读音读cénɡ，比如“曾经”。“几”在这里读“jī”。</w:t>
            </w:r>
          </w:p>
          <w:p w14:paraId="16110F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师：再读一遍诗人的名字。（指名读）</w:t>
            </w:r>
          </w:p>
          <w:p w14:paraId="2783AF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师：曾几是宋代诗人，他的诗歌语言轻快，形象生动。了解了有关诗人的资料，能够帮助我们学习这首古诗。课前，我们预习了这首古诗，谁愿意站起来朗读一遍？（课件出示古诗《三衢道中》，指名读诗。）</w:t>
            </w:r>
          </w:p>
          <w:p w14:paraId="01E2F98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师：他把这首古诗的字音都读正确了吗？</w:t>
            </w:r>
          </w:p>
          <w:p w14:paraId="7B8C91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生：他读得很正确。</w:t>
            </w:r>
          </w:p>
          <w:p w14:paraId="5ABBAD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师：你听得很认真！注意，这首诗中的“得”不能读轻声，要念二声dé。大家再读读古诗吧。（学生再读古诗） </w:t>
            </w:r>
          </w:p>
          <w:p w14:paraId="6CFDBF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师：我们不但要把字音读准确，还要读出节奏。请大家听老师范读，边听边划分节奏。（教师范读，学生在书上划分节奏。）看看大屏幕，同学们划分对了吗？</w:t>
            </w:r>
          </w:p>
          <w:p w14:paraId="5DA99EE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90830"/>
                  <wp:effectExtent l="0" t="0" r="9525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428765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梅子黄时/日日晴，小溪泛尽/却山行。</w:t>
            </w:r>
          </w:p>
          <w:p w14:paraId="4651085B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绿阴不减/来时路，添得黄鹂/四五声。</w:t>
            </w:r>
          </w:p>
          <w:p w14:paraId="2DBA5C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生：划分对了。</w:t>
            </w:r>
          </w:p>
          <w:p w14:paraId="61816B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师：请大家对照停顿符号，再好好读一读古诗吧。（学生齐读古诗）</w:t>
            </w:r>
          </w:p>
          <w:p w14:paraId="3D0413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师：现在老师读前一句，你们读后一句，合作读读这首古诗吧。（师生合作读）</w:t>
            </w:r>
          </w:p>
          <w:p w14:paraId="606C6DC9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板块三　理解诗意，想象画面</w:t>
            </w:r>
          </w:p>
          <w:p w14:paraId="3ABCAD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师：读通了诗句，请看第1课时课中导学单活动一，读前两句诗，完成练习。</w:t>
            </w:r>
          </w:p>
          <w:p w14:paraId="736786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66700"/>
                  <wp:effectExtent l="0" t="0" r="9525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9531B7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活动一：读诗句“梅子黄时日日晴，小溪泛尽却山行”，借助注释或查阅资料，完成练习。</w:t>
            </w:r>
          </w:p>
          <w:p w14:paraId="27A120CF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1.诗意：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梅子黄透了的时候，天天都很晴朗。乘小船来到小溪的尽头，再走山路继续前行。</w:t>
            </w:r>
          </w:p>
          <w:p w14:paraId="6B746B2E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2.游览时间：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夏季。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　　　　　　　　　3.游玩地点：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三衢山。</w:t>
            </w:r>
          </w:p>
          <w:p w14:paraId="6C40B693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4.游玩路线：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先走水路再走山路。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5.游玩心情：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愉快。</w:t>
            </w:r>
          </w:p>
          <w:p w14:paraId="09A910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（学生自学，小组讨论。）</w:t>
            </w:r>
          </w:p>
          <w:p w14:paraId="35F561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谁愿意起来分享自己的理解？</w:t>
            </w:r>
          </w:p>
          <w:p w14:paraId="219764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我借助注释理解了这两句诗的大致意思：梅子黄透了的时候，天天是晴天，我走到小溪的尽头然后走山路。</w:t>
            </w:r>
          </w:p>
          <w:p w14:paraId="480461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我想纠正一下，根据书中的注释，诗人不是走到小溪的尽头，应该是乘船到小溪的尽头，然后又上岸走山路继续前行。</w:t>
            </w:r>
          </w:p>
          <w:p w14:paraId="6B0FCE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大家说得很好，我们一起看课件上的诗意，读一读。（课件出示诗意，学生读。）第2个和第3个问题，你们的看法是什么？</w:t>
            </w:r>
          </w:p>
          <w:p w14:paraId="587FC8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诗人是在夏天游三衢山的。</w:t>
            </w:r>
          </w:p>
          <w:p w14:paraId="394A3C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你从哪里知道是夏天？</w:t>
            </w:r>
          </w:p>
          <w:p w14:paraId="6FFCEF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第一句“梅子黄时日日晴”中的“梅子黄时”就是诗人出行的时间，梅子一般初夏成熟。（板书：梅子黄时）</w:t>
            </w:r>
          </w:p>
          <w:p w14:paraId="557DBD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我知道梅子黄时经常下雨，所以这段时间也叫“梅雨季节”。</w:t>
            </w:r>
          </w:p>
          <w:p w14:paraId="53EBE3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很好。梅子黄时大概是在五月，也就是初夏时分。在江南，梅子成熟时常常阴雨绵绵。</w:t>
            </w:r>
          </w:p>
          <w:p w14:paraId="1B7AB4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从哪里可以知道诗人的游玩地点？</w:t>
            </w:r>
          </w:p>
          <w:p w14:paraId="4D684B5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从诗题中就可以知道，三衢山。</w:t>
            </w:r>
          </w:p>
          <w:p w14:paraId="351FBD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诗人的游览路线是怎样的呢？请先画一画线路图，再结合诗句说一说。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DC014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根据注释，我知道“小溪泛尽”是“乘小船到小溪的尽头”的意思。“却”是“再、又”的意思。所以，我觉得诗人是先乘小船到了小溪的尽头，再步行到山中游览的。</w:t>
            </w:r>
          </w:p>
          <w:p w14:paraId="6CF239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通过注释，我还知道诗人出行的交通工具是小船，他是先走水路，再走山路的。</w:t>
            </w:r>
          </w:p>
          <w:p w14:paraId="239D6C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说得很好。正是阴雨连绵的季节，可是这几天却“日日晴”，诗人在黄梅时节遇到这样的好天气，心情会怎么样？（板书：日日晴）</w:t>
            </w:r>
          </w:p>
          <w:p w14:paraId="694B47C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诗人一定很高兴。</w:t>
            </w:r>
          </w:p>
          <w:p w14:paraId="080D39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诗人是带着愉快的心情去游玩的。（板书：愉快）</w:t>
            </w:r>
          </w:p>
          <w:p w14:paraId="7E626F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是啊，让我们带着愉快的心情来读一读第一句诗。（学生齐读）</w:t>
            </w:r>
          </w:p>
          <w:p w14:paraId="215AC4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我们可以把“日日”读重一点，表达出每天都是晴天的喜悦。</w:t>
            </w:r>
          </w:p>
          <w:p w14:paraId="323348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从“却”也可以看出作者非常欣喜，本来坐船就很高兴了，船坐完了还登山，他太高兴了。</w:t>
            </w:r>
          </w:p>
          <w:p w14:paraId="74729E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是啊，一个简单的“却”字，体现了诗人高涨的兴致。让我们带着这样的体会一起来读一读第二句诗吧。（学生齐读）</w:t>
            </w:r>
          </w:p>
          <w:p w14:paraId="6C37F3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请同学们再看后两句诗，想一想：诗人又看到了什么？听到了什么？</w:t>
            </w:r>
          </w:p>
          <w:p w14:paraId="397C2B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66700"/>
                  <wp:effectExtent l="0" t="0" r="9525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AE1429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活动二：读诗句“绿阴不减来时路，添得黄鹂四五声”，想一想：诗人在游玩的途中都看到了什么？听到了什么？你想象到怎样的画面？</w:t>
            </w:r>
          </w:p>
          <w:p w14:paraId="10486CC6">
            <w:pPr>
              <w:shd w:val="clear" w:color="auto" w:fill="E5F2F6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诗人在游玩途中看到路上到处都是绿荫，听到了黄鹂的叫声。我仿佛看到了有一条小路，路的两边长满了绿树，树叶很茂密，都快要把路给遮住了。树上传出黄鹂清脆的鸣叫声，好听极了。</w:t>
            </w:r>
          </w:p>
          <w:p w14:paraId="45818F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生：我从“绿阴不减来时路”知道，他看到了路上到处都是绿荫。</w:t>
            </w:r>
          </w:p>
          <w:p w14:paraId="1667CB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我从“添得黄鹂四五声”知道，他听到了黄鹂的叫声。</w:t>
            </w:r>
          </w:p>
          <w:p w14:paraId="26E92B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那“绿阴不减来时路”是什么意思呢？</w:t>
            </w:r>
          </w:p>
          <w:p w14:paraId="5A2464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就是说山上绿树成荫，跟来时的路差不多。（板书：绿阴不减）</w:t>
            </w:r>
          </w:p>
          <w:p w14:paraId="41246B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大家还记得以前我们学习过的关于黄鹂的古诗吗？</w:t>
            </w:r>
          </w:p>
          <w:p w14:paraId="2D3F63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杜甫的《绝句》：两个黄鹂鸣翠柳，一行白鹭上青天，窗含西岭千秋雪，门泊东吴万里船。</w:t>
            </w:r>
          </w:p>
          <w:p w14:paraId="73CF9C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你们见过黄鹂吗？我们来看看这幅插图。（课件出示黄鹂的图片）</w:t>
            </w:r>
          </w:p>
          <w:p w14:paraId="7EBAF1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你们知道黄鹂的叫声是怎样的吗？</w:t>
            </w:r>
          </w:p>
          <w:p w14:paraId="64C5A1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黄鹂的叫声很清脆。</w:t>
            </w:r>
          </w:p>
          <w:p w14:paraId="0CC52A7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是的，黄鹂的叫声清脆、欢快，与诗人的心境相符。（板书：黄鹂鸣叫）</w:t>
            </w:r>
          </w:p>
          <w:p w14:paraId="02FAFF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这句中的“添得”是什么意思？</w:t>
            </w:r>
          </w:p>
          <w:p w14:paraId="722418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添加、增添。</w:t>
            </w:r>
          </w:p>
          <w:p w14:paraId="6DCD1F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想象一下，山上只有黄鹂的叫声吗？ </w:t>
            </w:r>
          </w:p>
          <w:p w14:paraId="712FEE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估计还有燕子，还有杜鹃。</w:t>
            </w:r>
          </w:p>
          <w:p w14:paraId="56E764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谁能把这两句诗改写一下？</w:t>
            </w:r>
          </w:p>
          <w:p w14:paraId="05F88C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90830"/>
                  <wp:effectExtent l="0" t="0" r="9525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2258B8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绿阴不减来时路，添得（　　）四五声。</w:t>
            </w:r>
          </w:p>
          <w:p w14:paraId="5FB25D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绿阴不减来时路，添得燕子四五声。</w:t>
            </w:r>
          </w:p>
          <w:p w14:paraId="58CAAA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绿阴不减来时路，添得杜鹃四五声。</w:t>
            </w:r>
          </w:p>
          <w:p w14:paraId="720A93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绿阴不减来时路，添得喜鹊四五声。</w:t>
            </w:r>
          </w:p>
          <w:p w14:paraId="1ABAB8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说得很好，我们可以再丰富一下画面。大家想一想：诗人可能是在什么样的情况下听到黄鹂的叫声的？</w:t>
            </w:r>
          </w:p>
          <w:p w14:paraId="084F33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生：诗人在山间走着走着，突然听见树林里传来了黄鹂的叫声。</w:t>
            </w:r>
          </w:p>
          <w:p w14:paraId="6177E9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如果你在绿荫道上走着，忽然听到黄鹂的叫声，你会做些什么？</w:t>
            </w:r>
          </w:p>
          <w:p w14:paraId="5039533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我想哪里来的黄鹂，我想找找黄鹂。</w:t>
            </w:r>
          </w:p>
          <w:p w14:paraId="423A46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我觉得黄鹂的叫声很好听，让我的心情也变得更好了。（板书：惊喜）</w:t>
            </w:r>
          </w:p>
          <w:p w14:paraId="509FA3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请同学们借助插图，想象一下这两句诗描述的画面。（指名说）</w:t>
            </w:r>
          </w:p>
          <w:p w14:paraId="174D09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我仿佛看到有一条小路，路的两边长满了绿树，树叶很浓密，都快要把路给遮住了。树上传来黄鹂清脆的鸣叫声，好听极了。</w:t>
            </w:r>
          </w:p>
          <w:p w14:paraId="0164E9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我想到了绿树成荫，还想到了我在郊外玩的时候，看到过一些特别高大、苍翠的树木。这时，树林中传出清脆的鸟叫声，真像身在仙境一样。</w:t>
            </w:r>
          </w:p>
          <w:p w14:paraId="1759B0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你很会联系自己的生活实际来想象画面，这真是一个好方法。</w:t>
            </w:r>
          </w:p>
          <w:p w14:paraId="66E5AF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是啊，诗人曾几在这本该下雨的季节，遇到难得的晴天，出去游玩，眼前是绿荫，耳边是黄鹂清脆的叫声，一路上欣赏了美景，也收获了惊喜。请同学们带着这种感情读后两句诗。（学生齐读）</w:t>
            </w:r>
          </w:p>
          <w:p w14:paraId="1484A53D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板块四　借助支架，背诵古诗</w:t>
            </w:r>
          </w:p>
          <w:p w14:paraId="3FC3E4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这么美的诗，你能把它背下来吗？现在，请同学们看着课本上的插图，一边想象三衢山美丽的风景，一边试着把这首诗背一背。（学生自由背诵）</w:t>
            </w:r>
          </w:p>
          <w:p w14:paraId="591997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现在，请大家抬头看课件上的提示，齐背古诗。（学生齐背）</w:t>
            </w:r>
          </w:p>
          <w:p w14:paraId="45C90D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90830"/>
                  <wp:effectExtent l="0" t="0" r="9525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18199B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梅子（        ），小溪（        ）。</w:t>
            </w:r>
          </w:p>
          <w:p w14:paraId="309B1FEF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绿阴（        ），添得（        ）。</w:t>
            </w:r>
          </w:p>
          <w:p w14:paraId="4A24D8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好，大家再不看提示，一起背一遍古诗。（学生齐背）</w:t>
            </w:r>
          </w:p>
          <w:p w14:paraId="028E092A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板块五　练习写字，总结学法</w:t>
            </w:r>
          </w:p>
          <w:p w14:paraId="1E0230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（课件出示“梅、溪、泛、减”）这是我们本节课要书写的4个字。请大家仔细观察这几个字的结构，你有什么想要提醒其他同学注意的呢？</w:t>
            </w:r>
          </w:p>
          <w:p w14:paraId="5507B6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这4个字都是左右结构，都是左窄右宽。</w:t>
            </w:r>
          </w:p>
          <w:p w14:paraId="23EAE6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我发现“溪”和“泛”的偏旁都是三点水。“溪”的右下部分是“大”；“泛”最后一笔是捺，要写得舒展。</w:t>
            </w:r>
          </w:p>
          <w:p w14:paraId="05A112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“减”的右半部分是“咸”，不要写成“成”字。</w:t>
            </w:r>
          </w:p>
          <w:p w14:paraId="0F462E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你们观察得真仔细！请大家看老师范写，你们书空。（教师范写，学生书空。）</w:t>
            </w:r>
          </w:p>
          <w:p w14:paraId="126F7A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现在，请你们把每个字在第1课时课中导学单活动三的田字格里写一遍。（出示第1课时课中导学单活动三，学生书写，教师巡视，然后投屏学生作业。）</w:t>
            </w:r>
          </w:p>
          <w:p w14:paraId="59B904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请同学们看这个同学的书写，谁来评一评？</w:t>
            </w:r>
          </w:p>
          <w:p w14:paraId="29DCB5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他的页面很整洁，如果能把每个字的大小都写得一致就好了。</w:t>
            </w:r>
          </w:p>
          <w:p w14:paraId="133CD5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他写得很工整，尤其是“泛”的最后一笔——捺写得很舒展。</w:t>
            </w:r>
          </w:p>
          <w:p w14:paraId="1FCD543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同学们写得十分认真，评价也很到位。其他同学请对照这个同学写的字修正自己写的字。（学生修改）</w:t>
            </w:r>
          </w:p>
          <w:p w14:paraId="232467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同学们，这节课我们跟随诗人曾几一起欣赏了三衢道中的初夏美景，感受到了诗人游山玩水的愉悦心情，课后大家一定要反复诵读，加强体会。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69B93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7AF96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73860"/>
                  <wp:effectExtent l="0" t="0" r="9525" b="254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7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BEB890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BB457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次教学中，我始终把握“以生为本”的主导思想，但三年级学生年龄小、阅历浅、概括能力弱，理解古诗的意思、想象画面有一定的困难。因此，教学中我以《三衢道中》的学习为例，引导学生概括学习古诗的一般方法，依据“读诗文，解诗题，识诗人，明诗意，想画面”的古诗教学策略，让其在自主探究、合作交流、反复诵读中把古诗读通读懂，并理解、感悟古诗的意思，体会古诗的意境，与作者产生情感共鸣。</w:t>
            </w:r>
          </w:p>
        </w:tc>
        <w:tc>
          <w:tcPr>
            <w:tcW w:w="1276" w:type="dxa"/>
          </w:tcPr>
          <w:p w14:paraId="4365390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48B38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D20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711D1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7681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5A8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4C26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6276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793A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C0F194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0094E7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5D4F78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BE5123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3B7B70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FB5BB8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FA6821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797BFF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96E6D1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219919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FB1E42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0C4C37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明确本单元的人文主题、阅读目标和习作目标，树立单元整体意识。明确三首古诗都是围绕本单元的主题“可爱的生灵”来写的。</w:t>
            </w:r>
          </w:p>
          <w:p w14:paraId="678A640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2C06D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0EEC4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8A290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55640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EA98D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F62A1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B9F18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747A5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86972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617F7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630EC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3BDF4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2B7C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825F6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93FA1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ED48C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0EA62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0923A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AA60D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51EC8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CABE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8B65C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CB76B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96A0B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FD8C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4C3D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EA11C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B97C2E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DDDA5B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通过预习，学生能初步完成自学，结合教师范读，学生可以从读正确上升为读出节奏，感受古诗的韵律美。</w:t>
            </w:r>
          </w:p>
          <w:p w14:paraId="5B2A148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622C5F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4D3497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1E77D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从诗中找出诗人游玩的时间，并画出游玩的路线，不仅可以使学生更加深刻地理解古诗的意思，还可以充分发挥他们的创造性思维。</w:t>
            </w:r>
          </w:p>
          <w:p w14:paraId="38BD6F9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6E140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02F7C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E97A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0FF9A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E826A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1F78A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63BFE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C523A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F4D24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347C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93AB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2A95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B05A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99A5F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8120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C19B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18D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2FF5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E829F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9E1B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99AC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83F1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C164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485B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DD45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C110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A6C5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F3AC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288F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133D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27D1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956B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4F1E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62A5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6278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AC26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52161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25A3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0BE7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CDEB2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C338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6986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5D6F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888C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7963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E7D6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1C52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9011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FB3396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8F6D92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提供支架，降低背诵难度，注重语言文字的积累，落实语言文字运用，做到课后问题课堂中完成，是古诗教学高效减负的重要方法。</w:t>
            </w:r>
          </w:p>
          <w:p w14:paraId="50F5C1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0584C8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1C3D66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提笔就是练字时，规范的语言文字书写要落实在每一节语文课的扎实训练中，落实到纠正一笔一画的细节中。课末创设情境，引导学生在语文实践中学习语文。</w:t>
            </w:r>
          </w:p>
          <w:p w14:paraId="21042C78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E5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  <w:shd w:val="clear" w:color="auto" w:fill="E5F2F6"/>
          </w:tcPr>
          <w:p w14:paraId="5A3928F5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  《绝句》《惠崇春江晚景》</w:t>
            </w:r>
          </w:p>
        </w:tc>
      </w:tr>
      <w:tr w14:paraId="24CA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3A023C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02C8FE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73D09AA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3F62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10A8FA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991B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1.会认“鸳、鸯、惠、崇、豚”这5个生字，会写“融、燕、鸳、鸯、惠、崇、芦、芽”这8个字。</w:t>
            </w:r>
          </w:p>
          <w:p w14:paraId="35CF174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2.有感情地朗读古诗，运用学习古诗的方法，理解诗句的意思，领悟诗人的情感。</w:t>
            </w:r>
          </w:p>
          <w:p w14:paraId="64BD9DE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3.感受古诗的画面美，说出诗中描绘的画面。背诵古诗。默写《绝句》。</w:t>
            </w:r>
          </w:p>
          <w:p w14:paraId="59601C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1F582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板块一　复习导入，读准诗文</w:t>
            </w:r>
          </w:p>
          <w:p w14:paraId="6886EC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同学们，还记得上节课学习的《三衢道中》吗？谁愿意背诵给大家听一听？（学生背诵《三衢道中》） </w:t>
            </w:r>
          </w:p>
          <w:p w14:paraId="1B3173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你还记得我们学习这首古诗的方法吗？</w:t>
            </w:r>
          </w:p>
          <w:p w14:paraId="53299F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读诗文，解诗题，识诗人，明诗意，想画面。</w:t>
            </w:r>
          </w:p>
          <w:p w14:paraId="7EDE26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你真是一个会学习的孩子。这节课，就让我们继续运用这种方法来学习本课另外两首写春天的古诗。首先，请看这两首诗的题目。（板书：绝句　惠崇春江晚景）</w:t>
            </w:r>
          </w:p>
          <w:p w14:paraId="2B817B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同学们，请认真观察老师书写“惠、崇”这两个字，然后说一说我们在书写时，要注意些什么。（教师范写，学生观察。）</w:t>
            </w:r>
          </w:p>
          <w:p w14:paraId="216134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“惠”字的“日”要写得扁宽，横与横之间的距离要大致相等。</w:t>
            </w:r>
          </w:p>
          <w:p w14:paraId="29173B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“崇”字的上面是山字头，下面是个“宗”字。</w:t>
            </w:r>
          </w:p>
          <w:p w14:paraId="7B4EC6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同学们观察得真仔细！请大家在第2课时课中导学单活动一的田字格里写一写这两个字。（出示第2课时课中导学单活动一，学生书写，教师巡视检查，相机指导。）</w:t>
            </w:r>
          </w:p>
          <w:p w14:paraId="181BF5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请大家认真读一读这两首古诗，注意读准字音。（学生读古诗）</w:t>
            </w:r>
          </w:p>
          <w:p w14:paraId="039FB6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这些词语大家课前都预习过，你们能把这些词语读准确吗？前面两个词我们已经会读了，后面的词谁来读一读？（指名读）</w:t>
            </w:r>
          </w:p>
          <w:p w14:paraId="21210A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66065"/>
                  <wp:effectExtent l="0" t="0" r="9525" b="635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66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A647BD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1.读一读下列词语，注意读准字音。</w:t>
            </w:r>
          </w:p>
          <w:p w14:paraId="051AC4ED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梅子　小溪　杜甫　苏轼　泥融　燕子　鸳鸯　惠崇　蒌蒿　芦芽　河豚</w:t>
            </w:r>
          </w:p>
          <w:p w14:paraId="6F0172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他读得怎么样？</w:t>
            </w:r>
          </w:p>
          <w:p w14:paraId="25912C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“崇”是翘舌音、后鼻音，“豚”是前鼻音。他把这两个字的字音读得很准确。</w:t>
            </w:r>
          </w:p>
          <w:p w14:paraId="4D5898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读这些词还有哪些要注意的呢？</w:t>
            </w:r>
          </w:p>
          <w:p w14:paraId="5ADABF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“鸳鸯”的“鸯”是后鼻音，应该读“yānɡ”；“蒿”的声母是h，读hāo。</w:t>
            </w:r>
          </w:p>
          <w:p w14:paraId="14FF80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说得很好，下面的题，你们做对了吗？（指名读词语，相机出示答案。）</w:t>
            </w:r>
          </w:p>
          <w:p w14:paraId="28EF2B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66065"/>
                  <wp:effectExtent l="0" t="0" r="9525" b="635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66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73B68C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3.给加点字选择正确的读音，打“√”。</w:t>
            </w:r>
          </w:p>
          <w:p w14:paraId="442F0834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鸳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鸯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（yān　yānɡ√）　　　　恩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惠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（huì√　suì）　　　　河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（zhuó　tún√）</w:t>
            </w:r>
          </w:p>
          <w:p w14:paraId="5B5A89BB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减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少（jiǎn√　xián）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高（chónɡ√　zōnɡ）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蒌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蒿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（ɡāo　hāo√）</w:t>
            </w:r>
          </w:p>
          <w:p w14:paraId="3B62B8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大家做得真好！看，这就是鸳鸯。（课件出示鸳鸯的图片）</w:t>
            </w:r>
          </w:p>
          <w:p w14:paraId="55578F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鸳鸯是一种鸟，所以这两个字都是鸟字底。鸳鸯常常成双成对在水中生活，所以人们常说“鸳鸯成双”。</w:t>
            </w:r>
          </w:p>
          <w:p w14:paraId="1B188B2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借助图片可以理解“鸳鸯”的意思，借助注释也可以帮助我们理解词语。谁来说说课本中对“芦芽、河豚”的解释？</w:t>
            </w:r>
          </w:p>
          <w:p w14:paraId="179EC9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我看课本中的注释说，“芦芽”是芦苇的嫩芽。“河豚”是一种肉味鲜美的鱼，有毒性。</w:t>
            </w:r>
          </w:p>
          <w:p w14:paraId="41A91D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是的。除了可以借助注释理解词语，我们还可以借助泡泡框中的提示语猜一猜。我能猜出‘蒌蒿’是一种植物，是因为——</w:t>
            </w:r>
          </w:p>
          <w:p w14:paraId="0FEBB0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“蒌、蒿”两个字都是草字头。</w:t>
            </w:r>
          </w:p>
          <w:p w14:paraId="5FD868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没错！看，这就是蒌蒿。（课件出示蒌蒿图）</w:t>
            </w:r>
          </w:p>
          <w:p w14:paraId="0C3A261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理解了词语，谁再来读一读这两首诗？（指名读）</w:t>
            </w:r>
          </w:p>
          <w:p w14:paraId="2DD520F8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板块二　了解诗人，理解诗题</w:t>
            </w:r>
          </w:p>
          <w:p w14:paraId="645E9C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大家读得很正确。《绝句》这首诗的作者是——</w:t>
            </w:r>
          </w:p>
          <w:p w14:paraId="1C9EA6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杜甫。</w:t>
            </w:r>
          </w:p>
          <w:p w14:paraId="0D6D85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请看资料袋，读一读，再说一说你还了解到杜甫的哪些资料。（指名读）</w:t>
            </w:r>
          </w:p>
          <w:p w14:paraId="3DAE329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90830"/>
                  <wp:effectExtent l="0" t="0" r="9525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D77E2E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杜甫（dù fǔ）：唐代伟大的现实主义诗人，字子美，自号少陵野老，他的诗被称为“诗史”。</w:t>
            </w:r>
          </w:p>
          <w:p w14:paraId="0C1094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我还知道杜甫与李白一起被称为“李杜”。我们学过的“两个黄鹂鸣翠柳，一行白鹭上青天。窗含西岭千秋雪，门泊东吴万里船”就是杜甫的诗。</w:t>
            </w:r>
          </w:p>
          <w:p w14:paraId="7329AA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谁有补充？</w:t>
            </w:r>
          </w:p>
          <w:p w14:paraId="208B7AD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我还知道杜甫被后人称为“诗圣”。</w:t>
            </w:r>
          </w:p>
          <w:p w14:paraId="21F4F68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再看《惠崇春江晚景》，它的作者是——</w:t>
            </w:r>
          </w:p>
          <w:p w14:paraId="4DA18F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苏轼。</w:t>
            </w:r>
          </w:p>
          <w:p w14:paraId="4A0FC2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请看资料袋，读一读。（指名读）</w:t>
            </w:r>
          </w:p>
          <w:p w14:paraId="59930B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90830"/>
                  <wp:effectExtent l="0" t="0" r="9525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3DD305">
            <w:pPr>
              <w:shd w:val="clear" w:color="auto" w:fill="E5F2F6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苏轼（sū shì）：北宋文学家、书画家，字子瞻，号东坡居士，是“唐宋八大家”之一。</w:t>
            </w:r>
          </w:p>
          <w:p w14:paraId="53D569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你还了解苏轼的哪些资料？</w:t>
            </w:r>
          </w:p>
          <w:p w14:paraId="3D2B992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苏轼是苏洵的儿子，是苏辙的兄长，他们合称“三苏”。苏轼是眉州眉山人，也就是今天的四川眉山人。</w:t>
            </w:r>
          </w:p>
          <w:p w14:paraId="4C9F0B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这首诗中还有一个人物叫——</w:t>
            </w:r>
          </w:p>
          <w:p w14:paraId="0C8C6F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惠崇。我通过读课文注释，知道惠崇是北宋名僧，能诗善画。</w:t>
            </w:r>
          </w:p>
          <w:p w14:paraId="02AFC4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注释还告诉我们，《惠崇春江晚景》是苏轼为惠崇的画作《春江晚景》所写的题画诗。</w:t>
            </w:r>
          </w:p>
          <w:p w14:paraId="2C04BD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同学们真会读书！什么是题画诗呢？</w:t>
            </w:r>
          </w:p>
          <w:p w14:paraId="4CF3F1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题画诗就是写在画上的诗！</w:t>
            </w:r>
          </w:p>
          <w:p w14:paraId="458D00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你是怎么知道的？</w:t>
            </w:r>
          </w:p>
          <w:p w14:paraId="4D47D5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我是用词语拆分法猜出来的。</w:t>
            </w:r>
          </w:p>
          <w:p w14:paraId="57CCF2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没错！大家看，题写在画上的诗就叫作“题画诗”。（课件出示题画诗图片）</w:t>
            </w:r>
          </w:p>
          <w:p w14:paraId="6C9275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下面请听老师读《绝句》，大家根据老师的朗读划分节奏。（教师读诗，学生划分节奏。）</w:t>
            </w:r>
          </w:p>
          <w:p w14:paraId="49A911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你划分的节奏跟老师一样吗？请同学们按照屏幕上的停顿和同桌一起有节奏地读一读。（同桌之间互相朗读） </w:t>
            </w:r>
          </w:p>
          <w:p w14:paraId="7621D7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90830"/>
                  <wp:effectExtent l="0" t="0" r="9525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446778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绝　句</w:t>
            </w:r>
          </w:p>
          <w:p w14:paraId="5A421460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[唐] 杜甫</w:t>
            </w:r>
          </w:p>
          <w:p w14:paraId="3414800A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迟日/江山/丽，春风/花草/香。</w:t>
            </w:r>
          </w:p>
          <w:p w14:paraId="1180DF52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泥融/飞/燕子，沙暖/睡/鸳鸯。</w:t>
            </w:r>
          </w:p>
          <w:p w14:paraId="1803FE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大家读得真起劲，我们一起来合作读一读这首古诗吧。我读上句，你们接下句。（师生合作读）</w:t>
            </w:r>
          </w:p>
          <w:p w14:paraId="6C48E5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来，大家自由朗读《惠崇春江晚景》，试着在学习单上划分节奏。</w:t>
            </w:r>
          </w:p>
          <w:p w14:paraId="439372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66700"/>
                  <wp:effectExtent l="0" t="0" r="9525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A7286B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活动二：认真朗读古诗，并在适当的地方划出停顿。</w:t>
            </w:r>
          </w:p>
          <w:p w14:paraId="49C64878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惠崇春江晚景</w:t>
            </w:r>
          </w:p>
          <w:p w14:paraId="56D6F4E4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[宋]苏轼</w:t>
            </w:r>
          </w:p>
          <w:p w14:paraId="0F7DABBE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竹外桃花/三两枝，春江水暖/鸭先知。</w:t>
            </w:r>
          </w:p>
          <w:p w14:paraId="6332547D">
            <w:pPr>
              <w:shd w:val="clear" w:color="auto" w:fill="E5F2F6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蒌蒿满地/芦芽短，正是河豚/欲上时。</w:t>
            </w:r>
          </w:p>
          <w:p w14:paraId="1CE02F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 （教师出示停顿节奏，学生核对答案。）</w:t>
            </w:r>
          </w:p>
          <w:p w14:paraId="5F90F7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师：同学们，按照古诗的节奏再美美地读一读古诗吧。（学生读） </w:t>
            </w:r>
          </w:p>
          <w:p w14:paraId="576A4D6E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板块三　理解诗意，想象画面</w:t>
            </w:r>
          </w:p>
          <w:p w14:paraId="242966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师：现在，我们先来学习《绝句》。大家请看下面的题目。</w:t>
            </w:r>
          </w:p>
          <w:p w14:paraId="634D37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66700"/>
                  <wp:effectExtent l="0" t="0" r="9525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4E7A48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活动三：读《绝句》，结合注释，理解诗句的意思。</w:t>
            </w:r>
          </w:p>
          <w:p w14:paraId="71B5EDAD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1.结合注释，我知道“迟日”是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春日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的意思。“迟日江山丽，春风花草香”的意思是：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春天阳光普照，山河无比秀丽，清风拂面，送来花草的芳香。</w:t>
            </w:r>
          </w:p>
          <w:p w14:paraId="6B6BF7A9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2.结合注释，我知道“泥融”是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泥土变湿软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的意思。“泥融飞燕子，沙暖睡鸳鸯”的意思是：</w:t>
            </w: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泥土湿润，燕子轻盈地飞来飞去，忙着衔泥筑巢，慵懒的鸳鸯睡在温暖的沙滩上。</w:t>
            </w:r>
          </w:p>
          <w:p w14:paraId="28090B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 （学生自由做题）</w:t>
            </w:r>
          </w:p>
          <w:p w14:paraId="7E035B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师：谁愿意交流分享？</w:t>
            </w:r>
          </w:p>
          <w:p w14:paraId="61C7A4A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生：结合注释，我知道“迟日”是春日的意思。“迟日江山丽，春风花草香”的意思是：春天阳光普照，山河无比秀丽，清风拂面，送来花草的芳香。</w:t>
            </w:r>
          </w:p>
          <w:p w14:paraId="4305AD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生：“泥融”是泥土变湿软的意思。“泥融飞燕子，沙暖睡鸳鸯”的意思是：泥土变湿软了，天空中燕子飞来飞去，沙滩很温暖，鸳鸯懒洋洋地睡在上面。</w:t>
            </w:r>
          </w:p>
          <w:p w14:paraId="4BE5D4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师：他们说得对吗？</w:t>
            </w:r>
          </w:p>
          <w:p w14:paraId="4B0EFFE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生：对。</w:t>
            </w:r>
          </w:p>
          <w:p w14:paraId="197CA1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师：很好，我们来看课件上的答案，一起读一读。（教师出示答案，学生读。）再看第二首诗，谁来说说第二首诗的意思？</w:t>
            </w:r>
          </w:p>
          <w:p w14:paraId="5D544D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66700"/>
                  <wp:effectExtent l="0" t="0" r="9525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23BE48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活动四：读《惠崇春江晚景》，结合注释，联系插图，我知道这首诗的意思是：</w:t>
            </w:r>
          </w:p>
          <w:p w14:paraId="24478E93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绿色的竹林，掩映着几枝粉色的桃花。江上春水荡漾，一群鸭子在欢快地嬉戏，它们最先感知到春天江水已经变暖。岸边长满初生的蒌蒿和刚刚发出嫩芽的芦苇。这正是河豚要逆流而上产卵的季节。</w:t>
            </w:r>
          </w:p>
          <w:p w14:paraId="68355C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生：竹林外面有几枝粉红的桃花。春天江上有一群鸭子在欢快地嬉戏，岸边长满初生的蒌蒿，芦苇刚刚发出的嫩芽还很短。这正是河豚将要往上游去产卵的季节。</w:t>
            </w:r>
          </w:p>
          <w:p w14:paraId="622FE5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师：“鸭先知”是什么意思？</w:t>
            </w:r>
          </w:p>
          <w:p w14:paraId="62751B5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生：江水变暖了，鸭子最先知道，因为它们在水里游。</w:t>
            </w:r>
          </w:p>
          <w:p w14:paraId="41A7C7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师：上面一位同学的理解没有体现“鸭先知”，谁来完善？说说你的理解。</w:t>
            </w:r>
          </w:p>
          <w:p w14:paraId="5CA9F2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生：绿色的竹林，掩映着几枝粉色的桃花。江上春水荡漾，一群鸭子在欢快地嬉戏，它们最先感知到春天江水已经变暖。岸边长满初生的蒌蒿和刚刚发出嫩芽的芦苇。这正是河豚要逆流而上产卵的季节。</w:t>
            </w:r>
          </w:p>
          <w:p w14:paraId="7EC219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师：同学们结合注释，联系插图，理解了两首诗的意思。现在，考考大家，将两首诗对比学习，相信你们一定行。请大家完成第2课时课中导学单活动五，待会儿我们来全班交流。</w:t>
            </w:r>
          </w:p>
          <w:p w14:paraId="775D96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66700"/>
                  <wp:effectExtent l="0" t="0" r="9525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624BF0">
            <w:pPr>
              <w:shd w:val="clear" w:color="auto" w:fill="E5F2F6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活动五：对比阅读两首古诗，完成表格。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01"/>
              <w:gridCol w:w="2902"/>
              <w:gridCol w:w="2902"/>
            </w:tblGrid>
            <w:tr w14:paraId="160444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  <w:shd w:val="clear" w:color="auto" w:fill="E5F2F6"/>
                  <w:vAlign w:val="center"/>
                </w:tcPr>
                <w:p w14:paraId="42082801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902" w:type="dxa"/>
                  <w:shd w:val="clear" w:color="auto" w:fill="E5F2F6"/>
                  <w:vAlign w:val="center"/>
                </w:tcPr>
                <w:p w14:paraId="4DF384D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《绝句》</w:t>
                  </w:r>
                </w:p>
              </w:tc>
              <w:tc>
                <w:tcPr>
                  <w:tcW w:w="2902" w:type="dxa"/>
                  <w:shd w:val="clear" w:color="auto" w:fill="E5F2F6"/>
                  <w:vAlign w:val="center"/>
                </w:tcPr>
                <w:p w14:paraId="123BAA6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《惠崇春江晚景》</w:t>
                  </w:r>
                </w:p>
              </w:tc>
            </w:tr>
            <w:tr w14:paraId="37A3CE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  <w:shd w:val="clear" w:color="auto" w:fill="E5F2F6"/>
                  <w:vAlign w:val="center"/>
                </w:tcPr>
                <w:p w14:paraId="3CC96B7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看到</w:t>
                  </w:r>
                </w:p>
              </w:tc>
              <w:tc>
                <w:tcPr>
                  <w:tcW w:w="2902" w:type="dxa"/>
                  <w:shd w:val="clear" w:color="auto" w:fill="E5F2F6"/>
                  <w:vAlign w:val="center"/>
                </w:tcPr>
                <w:p w14:paraId="162D918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迟日、江山、春风、花草、泥、燕子、沙、鸳鸯</w:t>
                  </w:r>
                </w:p>
              </w:tc>
              <w:tc>
                <w:tcPr>
                  <w:tcW w:w="2902" w:type="dxa"/>
                  <w:shd w:val="clear" w:color="auto" w:fill="E5F2F6"/>
                  <w:vAlign w:val="center"/>
                </w:tcPr>
                <w:p w14:paraId="6D357A5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竹子、桃花、江水、鸭子、蒌蒿、芦芽</w:t>
                  </w:r>
                </w:p>
              </w:tc>
            </w:tr>
            <w:tr w14:paraId="26A8DE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  <w:shd w:val="clear" w:color="auto" w:fill="E5F2F6"/>
                  <w:vAlign w:val="center"/>
                </w:tcPr>
                <w:p w14:paraId="22310022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闻到（想到）</w:t>
                  </w:r>
                </w:p>
              </w:tc>
              <w:tc>
                <w:tcPr>
                  <w:tcW w:w="2902" w:type="dxa"/>
                  <w:shd w:val="clear" w:color="auto" w:fill="E5F2F6"/>
                  <w:vAlign w:val="center"/>
                </w:tcPr>
                <w:p w14:paraId="4CDEE83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香</w:t>
                  </w:r>
                </w:p>
              </w:tc>
              <w:tc>
                <w:tcPr>
                  <w:tcW w:w="2902" w:type="dxa"/>
                  <w:shd w:val="clear" w:color="auto" w:fill="E5F2F6"/>
                  <w:vAlign w:val="center"/>
                </w:tcPr>
                <w:p w14:paraId="1E7FC4A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河豚到上游产卵</w:t>
                  </w:r>
                </w:p>
              </w:tc>
            </w:tr>
          </w:tbl>
          <w:p w14:paraId="377B939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（小组合作完成）</w:t>
            </w:r>
          </w:p>
          <w:p w14:paraId="1AD9DB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谁来汇报？在《绝句》这首诗中，诗人描写了春天的哪些景物？</w:t>
            </w:r>
          </w:p>
          <w:p w14:paraId="32CB65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诗人在诗中描写了迟日、江山、春风、花草、泥、燕子、沙、鸳鸯等景物。这些都是诗人看到的，我觉得他听到春风吹过的声音，听到燕子在鸣叫。（板书：迟日　江山　春风　花草　燕子　鸳鸯）</w:t>
            </w:r>
          </w:p>
          <w:p w14:paraId="400DAA7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我觉得诗人还听到鸳鸯戏水时发出欢快的叫声，闻到了花草的清香。</w:t>
            </w:r>
          </w:p>
          <w:p w14:paraId="675253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他还想到，春天的景色真美呀！</w:t>
            </w:r>
          </w:p>
          <w:p w14:paraId="5C600A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同学们，借助注释，我们知道“迟日”是春日的意思。诗人为什么要把“春日”说成“迟日”？</w:t>
            </w:r>
          </w:p>
          <w:p w14:paraId="6B71735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因为春季太阳落山的时间越来越晚，所以说是“迟日”。</w:t>
            </w:r>
          </w:p>
          <w:p w14:paraId="7A63E6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“迟日江山丽，春风花草香”描绘了怎样的画面？请你试着用自己的话说一说。</w:t>
            </w:r>
          </w:p>
          <w:p w14:paraId="657FE8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微风轻轻地吹着，花儿像赶集似的聚拢来，形成光彩夺目的春天。</w:t>
            </w:r>
          </w:p>
          <w:p w14:paraId="76FD2F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你把画面描述得很优美。谁还想说？</w:t>
            </w:r>
          </w:p>
          <w:p w14:paraId="6A2065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暖暖的阳光照着春天的原野，小草悄悄探出了头，花儿在阳光下翩翩起舞。生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我仿佛闻到了花草的清香，我每次到野外也会闻到花香和草香。</w:t>
            </w:r>
          </w:p>
          <w:p w14:paraId="77F413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你们的想象力真丰富！让我们把想象的画面送进诗句里读出来吧！（学生齐读前两句诗）</w:t>
            </w:r>
          </w:p>
          <w:p w14:paraId="69989D5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如果我们把“丽”和“香”这两个字重读，声音稍微延长一点，就会读得更有节奏感。请大家试着练习读一下。（学生练习读）</w:t>
            </w:r>
          </w:p>
          <w:p w14:paraId="1ED843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在这美丽的春景图里，你们还看到了什么？谁来补充？</w:t>
            </w:r>
          </w:p>
          <w:p w14:paraId="699EC6D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我仿佛还看到了小燕子用剪刀似的尾巴，在空中一会儿横飞，一会儿斜飞，估计在忙着找树杈做窝呢！</w:t>
            </w:r>
          </w:p>
          <w:p w14:paraId="0B3F330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我仿佛看到了几只鸳鸯正在沙滩上悠闲地休息呢！</w:t>
            </w:r>
          </w:p>
          <w:p w14:paraId="1296206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鸳鸯不是经常在水里活动吗？作者为什么不写“水里戏鸳鸯”，而写“沙暖睡鸳鸯”？</w:t>
            </w:r>
          </w:p>
          <w:p w14:paraId="246545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因为“沙暖睡鸳鸯”可以感觉到鸳鸯懒洋洋的，在沙滩上享受春光，侧面烘托了春日阳光的明媚、温暖。</w:t>
            </w:r>
          </w:p>
          <w:p w14:paraId="5C20F59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前面写燕子在飞，后面如果再写鸳鸯戏水，两个都是动态，感觉春天比较躁动。这是动静结合的写法。</w:t>
            </w:r>
          </w:p>
          <w:p w14:paraId="777B62E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你们的体会真细腻，真好！春天空中有燕子，地面上有什么？</w:t>
            </w:r>
          </w:p>
          <w:p w14:paraId="538EDE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地面上有睡在暖暖的沙地上的鸳鸯。</w:t>
            </w:r>
          </w:p>
          <w:p w14:paraId="2AF090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空中飞着的燕子和沙地上睡着的鸳鸯构成了一幅怎样的画面？</w:t>
            </w:r>
          </w:p>
          <w:p w14:paraId="69D987D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一动一静，一上一下，我感觉这是一幅灵动的画面。</w:t>
            </w:r>
          </w:p>
          <w:p w14:paraId="593C1D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我们把这灵动的画面送进这两句诗里读出来吧。（学生齐读后两句诗）</w:t>
            </w:r>
          </w:p>
          <w:p w14:paraId="724DBA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《惠崇春江晚景》这首诗里又写了哪些景物呢？</w:t>
            </w:r>
          </w:p>
          <w:p w14:paraId="2AE819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诗中写了竹子、桃花、江水、鸭子、蒌蒿、芦芽、河豚这些景物。其中看到的是竹子、桃花、江水、鸭子、蒌蒿、芦芽，想到的是河豚将到上游产卵。（板书：竹子　桃花　江水　鸭子　蒌蒿　芦芽　河豚）</w:t>
            </w:r>
          </w:p>
          <w:p w14:paraId="251EC9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看到这些景物，你想象到了哪些画面呢？</w:t>
            </w:r>
          </w:p>
          <w:p w14:paraId="292FC3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我仿佛看到绿色的竹林里，掩映着几枝粉红的桃花，桃花开得正艳，上面有蝴蝶在翩翩起舞，蜜蜂在采蜜。</w:t>
            </w:r>
          </w:p>
          <w:p w14:paraId="2865B7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我仿佛看见了江面荡漾着微微的波纹，一群鸭子在水中欢快地嬉戏，它们游得非常开心。</w:t>
            </w:r>
          </w:p>
          <w:p w14:paraId="61413E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我仿佛看见了春天来了，江水已经变暖了，因为鸭子经常在江中嬉戏，所以最先知道春天的水变暖了。</w:t>
            </w:r>
          </w:p>
          <w:p w14:paraId="1EF462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我仿佛看见岸边长满了刚刚发芽的芦苇，因为这是早春时节，岸上应该还有很多很多小草刚刚冒出了嫩芽。</w:t>
            </w:r>
          </w:p>
          <w:p w14:paraId="207508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我仿佛看见岸边长满初生的蒌蒿，我觉得春天的一切都是那么生机勃勃。</w:t>
            </w:r>
          </w:p>
          <w:p w14:paraId="44C56B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你们想象的画面真美！非常棒！让我们带上自己的理解，借助课本中的插图美美地读一读这首古诗吧！（师生齐读古诗）</w:t>
            </w:r>
          </w:p>
          <w:p w14:paraId="64C35A19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板块四　总结背诵，学写生字</w:t>
            </w:r>
          </w:p>
          <w:p w14:paraId="356457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读完《绝句》和《惠崇春江晚景》，你发现这两首古诗有什么异同吗？ </w:t>
            </w:r>
          </w:p>
          <w:p w14:paraId="657DFB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这两首诗写的都是春天。（板书：春意盎然）</w:t>
            </w:r>
          </w:p>
          <w:p w14:paraId="2D2D19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每首诗都写了两种动物。第一首写了燕子和鸳鸯，第二首写了鸭子和河豚。</w:t>
            </w:r>
          </w:p>
          <w:p w14:paraId="3643B4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第一首古诗是杜甫亲眼所见，第二首是苏轼看惠崇的画所作。</w:t>
            </w:r>
          </w:p>
          <w:p w14:paraId="5E67C3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诗中都有美好的画面，可以引起我们的联想。（板书：诗中有画）</w:t>
            </w:r>
          </w:p>
          <w:p w14:paraId="4DBE89C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很好，同学们从不同角度交流了这两首古诗的异同，让我们对这两首古诗有了更深的认识。现在，请大家带上自己的理解试着背诵这两首古诗吧！（学生练习背诵古诗，教师指名背诵，相机纠正。）</w:t>
            </w:r>
          </w:p>
          <w:p w14:paraId="21B833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现在让我们来观察一下这两首诗中的剩下的六个要求会写的字，说说你是怎样记住这些字的。（课件出示“融、燕、鸳、鸯、芦、芽”）</w:t>
            </w:r>
          </w:p>
          <w:p w14:paraId="3292A1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我用形声字识记的方法来记：央＋鸟＝鸯。“央”是声旁，“鸟”是形旁。“芽”也是形声字，“牙”是声旁，草字头是形旁。</w:t>
            </w:r>
          </w:p>
          <w:p w14:paraId="3E57D0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我用图片识记“燕子、鸳鸯、芦芽”这三个词。想到它们的图像，我就记住这些词了。</w:t>
            </w:r>
          </w:p>
          <w:p w14:paraId="49F539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说得很好，请大家观察生字在田字格中的位置，再看老师范写，你们跟着书空。（教师范写，学生书空。）</w:t>
            </w:r>
          </w:p>
          <w:p w14:paraId="5FB672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下面在学习单上将每个字写一遍。（出示第2课时课中导学单活动六，学生书写，教师巡视，然后投屏学生作业。）</w:t>
            </w:r>
          </w:p>
          <w:p w14:paraId="7559C8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我们来评一评谁的作业写得好。</w:t>
            </w:r>
          </w:p>
          <w:p w14:paraId="1077B4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我觉得这位同学书写工整，把“燕”的中间部分间距写得很均匀，很好看。</w:t>
            </w:r>
          </w:p>
          <w:p w14:paraId="5B6700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我觉得“鸳”的左上部分是“夕”，写的时候上下两部分要写得紧凑一点。</w:t>
            </w:r>
          </w:p>
          <w:p w14:paraId="199605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你们观察得很仔细。</w:t>
            </w:r>
          </w:p>
          <w:p w14:paraId="2B646B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这节课我们跟随两位诗人一起欣赏了春天的美景，体会到了他们对春天和大自然的热爱之情。课后，请同学们默写《绝句》，并积累一首描写春天的古诗。（出示第2课时课后拓学单）</w:t>
            </w:r>
          </w:p>
          <w:p w14:paraId="467C18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D48A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52270"/>
                  <wp:effectExtent l="0" t="0" r="9525" b="508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52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D4DA6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CB99A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教授《绝句》和《惠崇春江晚景》时，我注意引导学生运用前一节课学习的方法，将两首对比学习，尽量避免逐字逐句地分析讲解，本着以读代讲、以读促悟、以悟促读的原则，充分发挥学生的主体作用。首先在读的过程中注重读的层次：先读正确，再读出节奏，最后读出意境，读出韵味。然后结合插图展开想象，感受诗句所描绘的美景，在静态画面中抓住“动”的生物，感受大自然的和谐美。让学生通过多种形式的朗读，不断受到熏陶，培养他们的语感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276" w:type="dxa"/>
          </w:tcPr>
          <w:p w14:paraId="56D370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84DD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25D0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AD5D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EC7C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7673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2891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67106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EDD7A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76E20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CA27D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685D1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C9303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4AE86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1682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C6036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7E433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E56DE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B6C18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2AA33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C4730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7D017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AF42F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A827A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057D5F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7A7613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复习、巩固学法对于后面的学习很重要，“惠、崇”二字为本课要求会写的字，板书诗题，随机指导写字，为后面的写字作铺垫。在读词语的同时，相机运用多种方法理解词语，提高课堂教学效率。</w:t>
            </w:r>
          </w:p>
          <w:p w14:paraId="6B49E55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F0B47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4916E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012AB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D04CD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202A2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FDB21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A5343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D09CA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16DD3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30FD9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E553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96F4A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3522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8BCF6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9F67B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59FEF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81C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80DC7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971F9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A4CE6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9050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736997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1A6ABF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“读书百遍，而义自见”，引导学生充分地读，在读中整体感知，在读中培养语感，在读中受到熏陶。反复地读也有利于学生背诵。</w:t>
            </w:r>
          </w:p>
          <w:p w14:paraId="6220AC2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82FB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CACB5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E7458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63617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E5A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F3BC2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856DF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D99CF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67749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F09BE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9A891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8B42A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89CD9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A05B7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E0CC2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03CBC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AE890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CCDB8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0E335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D4691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D0AB6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4CD85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14BC2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83EF2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79843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D28A9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1BEE2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8BD4C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6DBA1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8802B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DD90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0262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8500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77B3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39C03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F409C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8AEAA0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课标提倡学生自主探究学习，学生利用上节课学到的方法，小组合作完成学习单。学习单意在对比阅读，训练学生抓住主要事物及几个基本要素想象诗中描绘的画面。在学习单中完成对古诗的普遍性学习后，引导学生对古诗进行个性化探讨，感受不同古诗的韵味。通过多次引读，抓住关键词语想象画面，感受诗人的情感。</w:t>
            </w:r>
          </w:p>
          <w:p w14:paraId="3FBD335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6793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8A02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92B8C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C81E5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4093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75B4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8ACDA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FFED0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345D2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E6F3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0F5DD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8F7DF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E0081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2DA3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99EF2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78AB7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560D0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3FA75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041CC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D2075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7176A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E1551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89E8D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B71EC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24B6D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8774A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9311F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26299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1785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6046A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82B94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09A48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F934B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69403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1DDC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367DBA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D821F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积累语言、指导背诵，书写生字，扎实做好常规任务，切实进行语言文字训练是课堂必修技能。</w:t>
            </w:r>
          </w:p>
        </w:tc>
      </w:tr>
    </w:tbl>
    <w:p w14:paraId="6632B6E8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8DA2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D34E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3755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B9DF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52C6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7B41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74F6A"/>
    <w:rsid w:val="00076EAE"/>
    <w:rsid w:val="0008158C"/>
    <w:rsid w:val="00087020"/>
    <w:rsid w:val="000A15B3"/>
    <w:rsid w:val="000E2C3E"/>
    <w:rsid w:val="000F2FFD"/>
    <w:rsid w:val="000F5EF0"/>
    <w:rsid w:val="00110413"/>
    <w:rsid w:val="00120849"/>
    <w:rsid w:val="00120F6D"/>
    <w:rsid w:val="001326C1"/>
    <w:rsid w:val="0013345F"/>
    <w:rsid w:val="001374C8"/>
    <w:rsid w:val="001432D6"/>
    <w:rsid w:val="00157FB0"/>
    <w:rsid w:val="0017260A"/>
    <w:rsid w:val="001934D8"/>
    <w:rsid w:val="001B68EC"/>
    <w:rsid w:val="001C184F"/>
    <w:rsid w:val="001C37C9"/>
    <w:rsid w:val="001C5B10"/>
    <w:rsid w:val="001E4EA2"/>
    <w:rsid w:val="001F770F"/>
    <w:rsid w:val="002006AD"/>
    <w:rsid w:val="00203ADC"/>
    <w:rsid w:val="0020757E"/>
    <w:rsid w:val="00225300"/>
    <w:rsid w:val="00237553"/>
    <w:rsid w:val="00244BE0"/>
    <w:rsid w:val="00244E07"/>
    <w:rsid w:val="00250751"/>
    <w:rsid w:val="00251A98"/>
    <w:rsid w:val="00276F98"/>
    <w:rsid w:val="00280D80"/>
    <w:rsid w:val="00285A0D"/>
    <w:rsid w:val="002A2AD1"/>
    <w:rsid w:val="002B06CE"/>
    <w:rsid w:val="002D1F93"/>
    <w:rsid w:val="002E54FE"/>
    <w:rsid w:val="00301580"/>
    <w:rsid w:val="00301CE9"/>
    <w:rsid w:val="00306E1F"/>
    <w:rsid w:val="0034274A"/>
    <w:rsid w:val="003547C9"/>
    <w:rsid w:val="00354D88"/>
    <w:rsid w:val="00361857"/>
    <w:rsid w:val="0037365D"/>
    <w:rsid w:val="003A2A4D"/>
    <w:rsid w:val="003D68A3"/>
    <w:rsid w:val="004135F6"/>
    <w:rsid w:val="00432DCC"/>
    <w:rsid w:val="00440945"/>
    <w:rsid w:val="004564E8"/>
    <w:rsid w:val="004577C3"/>
    <w:rsid w:val="00474269"/>
    <w:rsid w:val="0049563E"/>
    <w:rsid w:val="004D4F14"/>
    <w:rsid w:val="004D5F06"/>
    <w:rsid w:val="00533259"/>
    <w:rsid w:val="00536596"/>
    <w:rsid w:val="00537449"/>
    <w:rsid w:val="00543C2C"/>
    <w:rsid w:val="00543C3F"/>
    <w:rsid w:val="00557F5C"/>
    <w:rsid w:val="00566627"/>
    <w:rsid w:val="005D386C"/>
    <w:rsid w:val="005D4D10"/>
    <w:rsid w:val="005F17EC"/>
    <w:rsid w:val="005F2B5D"/>
    <w:rsid w:val="005F3098"/>
    <w:rsid w:val="005F3142"/>
    <w:rsid w:val="0060339B"/>
    <w:rsid w:val="00606033"/>
    <w:rsid w:val="00611AEB"/>
    <w:rsid w:val="0062571C"/>
    <w:rsid w:val="00640C74"/>
    <w:rsid w:val="00655F24"/>
    <w:rsid w:val="006579F7"/>
    <w:rsid w:val="00660637"/>
    <w:rsid w:val="00660BFB"/>
    <w:rsid w:val="00673D80"/>
    <w:rsid w:val="006761B3"/>
    <w:rsid w:val="006A4BE7"/>
    <w:rsid w:val="006B2136"/>
    <w:rsid w:val="006B3755"/>
    <w:rsid w:val="006C0393"/>
    <w:rsid w:val="006C0F29"/>
    <w:rsid w:val="006D78D6"/>
    <w:rsid w:val="006E5E32"/>
    <w:rsid w:val="006F104F"/>
    <w:rsid w:val="006F6C63"/>
    <w:rsid w:val="007113E7"/>
    <w:rsid w:val="007141AC"/>
    <w:rsid w:val="00717C1D"/>
    <w:rsid w:val="00726E0B"/>
    <w:rsid w:val="00772B58"/>
    <w:rsid w:val="007C1F5A"/>
    <w:rsid w:val="007D2FA5"/>
    <w:rsid w:val="00800F94"/>
    <w:rsid w:val="00824B3E"/>
    <w:rsid w:val="008406CE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A7C5D"/>
    <w:rsid w:val="009B2BD3"/>
    <w:rsid w:val="009D23AB"/>
    <w:rsid w:val="009F23AF"/>
    <w:rsid w:val="009F4ADF"/>
    <w:rsid w:val="009F6975"/>
    <w:rsid w:val="00A2016D"/>
    <w:rsid w:val="00A25372"/>
    <w:rsid w:val="00A51D5B"/>
    <w:rsid w:val="00A57641"/>
    <w:rsid w:val="00AE2664"/>
    <w:rsid w:val="00AE6572"/>
    <w:rsid w:val="00B10AB3"/>
    <w:rsid w:val="00B11F10"/>
    <w:rsid w:val="00B2478B"/>
    <w:rsid w:val="00B31237"/>
    <w:rsid w:val="00B42D62"/>
    <w:rsid w:val="00B50DA9"/>
    <w:rsid w:val="00B5404B"/>
    <w:rsid w:val="00B61230"/>
    <w:rsid w:val="00B70441"/>
    <w:rsid w:val="00BA339D"/>
    <w:rsid w:val="00BC6926"/>
    <w:rsid w:val="00C10B42"/>
    <w:rsid w:val="00C13C27"/>
    <w:rsid w:val="00C20020"/>
    <w:rsid w:val="00C346B3"/>
    <w:rsid w:val="00C67301"/>
    <w:rsid w:val="00C74F35"/>
    <w:rsid w:val="00C805AD"/>
    <w:rsid w:val="00C844A7"/>
    <w:rsid w:val="00C87C53"/>
    <w:rsid w:val="00CA11E9"/>
    <w:rsid w:val="00CB3924"/>
    <w:rsid w:val="00CB7C64"/>
    <w:rsid w:val="00CC59CA"/>
    <w:rsid w:val="00CE5883"/>
    <w:rsid w:val="00CF1753"/>
    <w:rsid w:val="00D16338"/>
    <w:rsid w:val="00D37ABE"/>
    <w:rsid w:val="00D53454"/>
    <w:rsid w:val="00D61F59"/>
    <w:rsid w:val="00D879B1"/>
    <w:rsid w:val="00D94E3B"/>
    <w:rsid w:val="00DD62FD"/>
    <w:rsid w:val="00DE1D77"/>
    <w:rsid w:val="00E37108"/>
    <w:rsid w:val="00E53C99"/>
    <w:rsid w:val="00E62E65"/>
    <w:rsid w:val="00EA11DF"/>
    <w:rsid w:val="00EC3594"/>
    <w:rsid w:val="00EC61C9"/>
    <w:rsid w:val="00ED3984"/>
    <w:rsid w:val="00F075B8"/>
    <w:rsid w:val="00F1077E"/>
    <w:rsid w:val="00F26CEB"/>
    <w:rsid w:val="00F417E8"/>
    <w:rsid w:val="00F43950"/>
    <w:rsid w:val="00F709C3"/>
    <w:rsid w:val="00FB7E3D"/>
    <w:rsid w:val="00FC0B66"/>
    <w:rsid w:val="00FC44DB"/>
    <w:rsid w:val="00FC484D"/>
    <w:rsid w:val="00FE37F9"/>
    <w:rsid w:val="00FE3AA3"/>
    <w:rsid w:val="1195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10526</Words>
  <Characters>10622</Characters>
  <Lines>0</Lines>
  <Paragraphs>0</Paragraphs>
  <TotalTime>0</TotalTime>
  <ScaleCrop>false</ScaleCrop>
  <LinksUpToDate>false</LinksUpToDate>
  <CharactersWithSpaces>10776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2025-07-30T13:56:35Z</dcterms:created>
  <dc:creator>Administrator</dc:creator>
  <cp:lastModifiedBy>上帝掷骰子吗</cp:lastModifiedBy>
  <dcterms:modified xsi:type="dcterms:W3CDTF">2025-07-30T13:56:36Z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4A352C663A0144278BCE19835D3ED58A_12</vt:lpwstr>
  </property>
</Properties>
</file>